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B601" w14:textId="23FF901A" w:rsidR="008D0978" w:rsidRP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6"/>
          <w:szCs w:val="36"/>
        </w:rPr>
      </w:pPr>
      <w:proofErr w:type="spellStart"/>
      <w:r w:rsidRPr="008D0978">
        <w:rPr>
          <w:rStyle w:val="normaltextrun"/>
          <w:rFonts w:ascii="Aptos" w:eastAsiaTheme="majorEastAsia" w:hAnsi="Aptos"/>
          <w:b/>
          <w:bCs/>
          <w:color w:val="212121"/>
          <w:sz w:val="36"/>
          <w:szCs w:val="36"/>
        </w:rPr>
        <w:t>Rotarys</w:t>
      </w:r>
      <w:proofErr w:type="spellEnd"/>
      <w:r w:rsidRPr="008D0978">
        <w:rPr>
          <w:rStyle w:val="normaltextrun"/>
          <w:rFonts w:ascii="Aptos" w:eastAsiaTheme="majorEastAsia" w:hAnsi="Aptos"/>
          <w:b/>
          <w:bCs/>
          <w:color w:val="212121"/>
          <w:sz w:val="36"/>
          <w:szCs w:val="36"/>
        </w:rPr>
        <w:t xml:space="preserve"> </w:t>
      </w:r>
      <w:r w:rsidRPr="008D0978">
        <w:rPr>
          <w:rStyle w:val="normaltextrun"/>
          <w:rFonts w:ascii="Aptos" w:eastAsiaTheme="majorEastAsia" w:hAnsi="Aptos"/>
          <w:b/>
          <w:bCs/>
          <w:color w:val="212121"/>
          <w:sz w:val="36"/>
          <w:szCs w:val="36"/>
        </w:rPr>
        <w:t>Regeln und Finanzen</w:t>
      </w:r>
      <w:r w:rsidRPr="008D0978">
        <w:rPr>
          <w:rStyle w:val="eop"/>
          <w:rFonts w:ascii="Aptos" w:eastAsiaTheme="majorEastAsia" w:hAnsi="Aptos"/>
          <w:color w:val="212121"/>
          <w:sz w:val="36"/>
          <w:szCs w:val="36"/>
        </w:rPr>
        <w:t> </w:t>
      </w:r>
    </w:p>
    <w:p w14:paraId="4715FA01" w14:textId="77777777" w:rsidR="008D0978" w:rsidRDefault="008D0978" w:rsidP="008D0978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color w:val="212121"/>
          <w:sz w:val="28"/>
          <w:szCs w:val="28"/>
        </w:rPr>
      </w:pPr>
    </w:p>
    <w:p w14:paraId="2FAE4FAB" w14:textId="77777777" w:rsid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>Jeder Rotary Club muss sich in seiner Satzung an die Satzung von Rotary International halten.</w:t>
      </w:r>
      <w:r w:rsidRPr="008D0978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>Die Gesetzgebung erfolgt durch von den Distrikten gewählte Vertreter im Council o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n</w:t>
      </w:r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Legislation (</w:t>
      </w:r>
      <w:proofErr w:type="spellStart"/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>CoL</w:t>
      </w:r>
      <w:proofErr w:type="spellEnd"/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>), der alle drei Jahre in Person tagt. </w:t>
      </w:r>
      <w:r w:rsidRPr="008D0978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  <w:r>
        <w:rPr>
          <w:rStyle w:val="eop"/>
          <w:rFonts w:ascii="Aptos" w:eastAsiaTheme="majorEastAsia" w:hAnsi="Aptos"/>
          <w:color w:val="212121"/>
          <w:sz w:val="32"/>
          <w:szCs w:val="32"/>
        </w:rPr>
        <w:t xml:space="preserve">Jährlich tagt zudem der Council on </w:t>
      </w:r>
      <w:proofErr w:type="spellStart"/>
      <w:r>
        <w:rPr>
          <w:rStyle w:val="eop"/>
          <w:rFonts w:ascii="Aptos" w:eastAsiaTheme="majorEastAsia" w:hAnsi="Aptos"/>
          <w:color w:val="212121"/>
          <w:sz w:val="32"/>
          <w:szCs w:val="32"/>
        </w:rPr>
        <w:t>Resolutions</w:t>
      </w:r>
      <w:proofErr w:type="spellEnd"/>
      <w:r>
        <w:rPr>
          <w:rStyle w:val="eop"/>
          <w:rFonts w:ascii="Aptos" w:eastAsiaTheme="majorEastAsia" w:hAnsi="Aptos"/>
          <w:color w:val="212121"/>
          <w:sz w:val="32"/>
          <w:szCs w:val="32"/>
        </w:rPr>
        <w:t xml:space="preserve"> (</w:t>
      </w:r>
      <w:proofErr w:type="spellStart"/>
      <w:r>
        <w:rPr>
          <w:rStyle w:val="eop"/>
          <w:rFonts w:ascii="Aptos" w:eastAsiaTheme="majorEastAsia" w:hAnsi="Aptos"/>
          <w:color w:val="212121"/>
          <w:sz w:val="32"/>
          <w:szCs w:val="32"/>
        </w:rPr>
        <w:t>CoR</w:t>
      </w:r>
      <w:proofErr w:type="spellEnd"/>
      <w:r>
        <w:rPr>
          <w:rStyle w:val="eop"/>
          <w:rFonts w:ascii="Aptos" w:eastAsiaTheme="majorEastAsia" w:hAnsi="Aptos"/>
          <w:color w:val="212121"/>
          <w:sz w:val="32"/>
          <w:szCs w:val="32"/>
        </w:rPr>
        <w:t>), der Vorschläge erarbeiten kann und an den Council on Legislation weiterleitet.</w:t>
      </w:r>
    </w:p>
    <w:p w14:paraId="3DEC3B13" w14:textId="77777777" w:rsid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</w:p>
    <w:p w14:paraId="4C64DD57" w14:textId="101B391F" w:rsidR="008D0978" w:rsidRP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>Nur hier können die Vertreter in einem demokratisch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en, </w:t>
      </w:r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parlamentarischen Verfahren die Grundlagen des weltweiten Miteinanders in der Satzung und Code </w:t>
      </w:r>
      <w:proofErr w:type="spellStart"/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>of</w:t>
      </w:r>
      <w:proofErr w:type="spellEnd"/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  <w:proofErr w:type="spellStart"/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>Policies</w:t>
      </w:r>
      <w:proofErr w:type="spellEnd"/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ändern.  </w:t>
      </w:r>
      <w:r w:rsidRPr="008D0978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548C368F" w14:textId="77777777" w:rsidR="008D0978" w:rsidRDefault="008D0978" w:rsidP="008D0978">
      <w:pPr>
        <w:pStyle w:val="paragraph"/>
        <w:spacing w:before="0" w:beforeAutospacing="0" w:after="45" w:afterAutospacing="0"/>
        <w:textAlignment w:val="baseline"/>
        <w:rPr>
          <w:rStyle w:val="eop"/>
          <w:rFonts w:ascii="Aptos" w:eastAsiaTheme="majorEastAsia" w:hAnsi="Aptos"/>
          <w:color w:val="212121"/>
          <w:sz w:val="32"/>
          <w:szCs w:val="32"/>
        </w:rPr>
      </w:pPr>
      <w:hyperlink r:id="rId5" w:tgtFrame="_blank" w:history="1">
        <w:r w:rsidRPr="008D0978">
          <w:rPr>
            <w:rStyle w:val="normaltextrun"/>
            <w:rFonts w:ascii="Aptos" w:eastAsiaTheme="majorEastAsia" w:hAnsi="Aptos"/>
            <w:color w:val="0000FF"/>
            <w:sz w:val="32"/>
            <w:szCs w:val="32"/>
            <w:u w:val="single"/>
          </w:rPr>
          <w:t>https://my.rotary.org/en/events-and-connections/events/council-on-legislation</w:t>
        </w:r>
      </w:hyperlink>
      <w:r w:rsidRPr="008D0978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47B04C34" w14:textId="77777777" w:rsidR="008D0978" w:rsidRP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</w:p>
    <w:p w14:paraId="2215F1A1" w14:textId="77777777" w:rsidR="008D0978" w:rsidRP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Kontakt deutschsprachiges </w:t>
      </w:r>
      <w:proofErr w:type="spellStart"/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>CoL</w:t>
      </w:r>
      <w:proofErr w:type="spellEnd"/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Team Lead Juergen Horvath: </w:t>
      </w:r>
      <w:hyperlink r:id="rId6" w:tgtFrame="_blank" w:history="1">
        <w:r w:rsidRPr="008D0978">
          <w:rPr>
            <w:rStyle w:val="normaltextrun"/>
            <w:rFonts w:ascii="Aptos" w:eastAsiaTheme="majorEastAsia" w:hAnsi="Aptos"/>
            <w:color w:val="0000FF"/>
            <w:sz w:val="32"/>
            <w:szCs w:val="32"/>
            <w:u w:val="single"/>
          </w:rPr>
          <w:t>juergen.horvath@rotary1841.de</w:t>
        </w:r>
      </w:hyperlink>
      <w:r w:rsidRPr="008D0978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3EE3739F" w14:textId="77777777" w:rsidR="008D0978" w:rsidRP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8D0978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36D77533" w14:textId="77777777" w:rsidR="008D0978" w:rsidRP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Die Finanzberichte von RI und </w:t>
      </w:r>
      <w:proofErr w:type="spellStart"/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>Foundation</w:t>
      </w:r>
      <w:proofErr w:type="spellEnd"/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sind öffentlich und können hier nachgelesen werden:</w:t>
      </w:r>
      <w:r w:rsidRPr="008D0978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02B80896" w14:textId="77777777" w:rsidR="008D0978" w:rsidRP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hyperlink r:id="rId7" w:tgtFrame="_blank" w:history="1">
        <w:r w:rsidRPr="008D0978">
          <w:rPr>
            <w:rStyle w:val="normaltextrun"/>
            <w:rFonts w:ascii="Aptos" w:eastAsiaTheme="majorEastAsia" w:hAnsi="Aptos"/>
            <w:color w:val="0000FF"/>
            <w:sz w:val="32"/>
            <w:szCs w:val="32"/>
            <w:u w:val="single"/>
          </w:rPr>
          <w:t>https://www.rotary.org/de/about-rotary/financials</w:t>
        </w:r>
      </w:hyperlink>
      <w:r w:rsidRPr="008D0978">
        <w:rPr>
          <w:rStyle w:val="eop"/>
          <w:rFonts w:eastAsiaTheme="majorEastAsia"/>
          <w:sz w:val="32"/>
          <w:szCs w:val="32"/>
        </w:rPr>
        <w:t> </w:t>
      </w:r>
    </w:p>
    <w:p w14:paraId="692E1AE9" w14:textId="77777777" w:rsidR="008D0978" w:rsidRDefault="008D0978" w:rsidP="008D0978">
      <w:pPr>
        <w:pStyle w:val="paragraph"/>
        <w:spacing w:before="0" w:beforeAutospacing="0" w:after="45" w:afterAutospacing="0"/>
        <w:textAlignment w:val="baseline"/>
        <w:rPr>
          <w:rStyle w:val="eop"/>
          <w:rFonts w:eastAsiaTheme="majorEastAsia"/>
          <w:sz w:val="32"/>
          <w:szCs w:val="32"/>
        </w:rPr>
      </w:pPr>
      <w:r w:rsidRPr="008D0978">
        <w:rPr>
          <w:rStyle w:val="eop"/>
          <w:rFonts w:eastAsiaTheme="majorEastAsia"/>
          <w:sz w:val="32"/>
          <w:szCs w:val="32"/>
        </w:rPr>
        <w:t> </w:t>
      </w:r>
    </w:p>
    <w:p w14:paraId="7DEC20BD" w14:textId="77777777" w:rsidR="008D0978" w:rsidRDefault="008D0978" w:rsidP="008D0978">
      <w:pPr>
        <w:pStyle w:val="paragraph"/>
        <w:spacing w:before="0" w:beforeAutospacing="0" w:after="45" w:afterAutospacing="0"/>
        <w:textAlignment w:val="baseline"/>
        <w:rPr>
          <w:rStyle w:val="eop"/>
          <w:rFonts w:eastAsiaTheme="majorEastAsia"/>
          <w:sz w:val="32"/>
          <w:szCs w:val="32"/>
        </w:rPr>
      </w:pPr>
    </w:p>
    <w:p w14:paraId="2A35CE9B" w14:textId="77777777" w:rsidR="008D0978" w:rsidRP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</w:p>
    <w:p w14:paraId="28CB543C" w14:textId="00BB4526" w:rsidR="008D0978" w:rsidRP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6"/>
          <w:szCs w:val="36"/>
        </w:rPr>
      </w:pPr>
      <w:r>
        <w:rPr>
          <w:rStyle w:val="normaltextrun"/>
          <w:rFonts w:ascii="Aptos" w:eastAsiaTheme="majorEastAsia" w:hAnsi="Aptos"/>
          <w:b/>
          <w:bCs/>
          <w:color w:val="212121"/>
          <w:sz w:val="36"/>
          <w:szCs w:val="36"/>
        </w:rPr>
        <w:t>Das</w:t>
      </w:r>
      <w:r w:rsidRPr="008D0978">
        <w:rPr>
          <w:rStyle w:val="normaltextrun"/>
          <w:rFonts w:ascii="Aptos" w:eastAsiaTheme="majorEastAsia" w:hAnsi="Aptos"/>
          <w:b/>
          <w:bCs/>
          <w:color w:val="212121"/>
          <w:sz w:val="36"/>
          <w:szCs w:val="36"/>
        </w:rPr>
        <w:t xml:space="preserve"> hauptamtliche Rückgrat</w:t>
      </w:r>
      <w:r w:rsidRPr="008D0978">
        <w:rPr>
          <w:rStyle w:val="eop"/>
          <w:rFonts w:ascii="Aptos" w:eastAsiaTheme="majorEastAsia" w:hAnsi="Aptos"/>
          <w:color w:val="212121"/>
          <w:sz w:val="36"/>
          <w:szCs w:val="36"/>
        </w:rPr>
        <w:t> </w:t>
      </w:r>
    </w:p>
    <w:p w14:paraId="7D1A3E72" w14:textId="77777777" w:rsidR="008D0978" w:rsidRDefault="008D0978" w:rsidP="008D0978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color w:val="212121"/>
          <w:sz w:val="32"/>
          <w:szCs w:val="32"/>
        </w:rPr>
      </w:pPr>
    </w:p>
    <w:p w14:paraId="1B6B4862" w14:textId="1EBE1437" w:rsidR="008D0978" w:rsidRP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Der Sitz von Rotary International ist in Evanston, in der Nähe von Chicago, Ill, USA. </w:t>
      </w:r>
      <w:hyperlink r:id="rId8" w:tgtFrame="_blank" w:history="1">
        <w:r w:rsidRPr="008D0978">
          <w:rPr>
            <w:rStyle w:val="normaltextrun"/>
            <w:rFonts w:ascii="Aptos" w:eastAsiaTheme="majorEastAsia" w:hAnsi="Aptos"/>
            <w:color w:val="0000FF"/>
            <w:sz w:val="32"/>
            <w:szCs w:val="32"/>
            <w:u w:val="single"/>
          </w:rPr>
          <w:t>https://onerotarycenter.com/</w:t>
        </w:r>
      </w:hyperlink>
      <w:r w:rsidRPr="008D0978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7DC48F1F" w14:textId="77777777" w:rsidR="008D0978" w:rsidRP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8D0978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78B388F3" w14:textId="1EFFA601" w:rsidR="008D0978" w:rsidRP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Die hauptamtliche Verwaltung mit einem CEO/General </w:t>
      </w:r>
      <w:proofErr w:type="spellStart"/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>Secretary</w:t>
      </w:r>
      <w:proofErr w:type="spellEnd"/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John </w:t>
      </w:r>
      <w:proofErr w:type="spellStart"/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>Hewko</w:t>
      </w:r>
      <w:proofErr w:type="spellEnd"/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in Evanston und 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sechs</w:t>
      </w:r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regionalen Büros beschäftigt um die 800 Mitarbeiter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i</w:t>
      </w:r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>nnen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und Mitarbeiter</w:t>
      </w:r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und w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ird</w:t>
      </w:r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über eine Umlage finanziert.</w:t>
      </w:r>
      <w:r w:rsidRPr="008D0978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1A99D9AD" w14:textId="77777777" w:rsidR="008D0978" w:rsidRP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8D0978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47DED78D" w14:textId="77777777" w:rsidR="008D0978" w:rsidRDefault="008D0978" w:rsidP="008D0978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color w:val="212121"/>
          <w:sz w:val="32"/>
          <w:szCs w:val="32"/>
        </w:rPr>
      </w:pPr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lastRenderedPageBreak/>
        <w:t>Zuständig f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ü</w:t>
      </w:r>
      <w:r w:rsidRPr="008D0978">
        <w:rPr>
          <w:rStyle w:val="normaltextrun"/>
          <w:rFonts w:ascii="Aptos" w:eastAsiaTheme="majorEastAsia" w:hAnsi="Aptos"/>
          <w:color w:val="212121"/>
          <w:sz w:val="32"/>
          <w:szCs w:val="32"/>
        </w:rPr>
        <w:t>r Europa, Afrika und den Mittleren Osten ist das Büro in Zürich.</w:t>
      </w:r>
    </w:p>
    <w:p w14:paraId="13515C5D" w14:textId="77777777" w:rsid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</w:p>
    <w:p w14:paraId="1B407E05" w14:textId="63F3996A" w:rsidR="008D0978" w:rsidRP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hyperlink r:id="rId9" w:history="1">
        <w:r w:rsidRPr="0037754D">
          <w:rPr>
            <w:rStyle w:val="Hyperlink"/>
            <w:rFonts w:ascii="Aptos" w:eastAsiaTheme="majorEastAsia" w:hAnsi="Aptos"/>
            <w:sz w:val="32"/>
            <w:szCs w:val="32"/>
          </w:rPr>
          <w:t>https://rotary.de/mitgliederservice/zuerich/das-regionalbuero-von-rotary-international-a-7375.html</w:t>
        </w:r>
      </w:hyperlink>
      <w:r w:rsidRPr="008D0978">
        <w:rPr>
          <w:rStyle w:val="eop"/>
          <w:rFonts w:eastAsiaTheme="majorEastAsia"/>
          <w:sz w:val="32"/>
          <w:szCs w:val="32"/>
        </w:rPr>
        <w:t> </w:t>
      </w:r>
    </w:p>
    <w:p w14:paraId="4A91EEAE" w14:textId="77777777" w:rsidR="008D0978" w:rsidRDefault="008D0978" w:rsidP="008D0978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sz w:val="32"/>
          <w:szCs w:val="32"/>
        </w:rPr>
      </w:pPr>
    </w:p>
    <w:p w14:paraId="62F691B8" w14:textId="77777777" w:rsidR="008D0978" w:rsidRDefault="008D0978" w:rsidP="008D0978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sz w:val="32"/>
          <w:szCs w:val="32"/>
        </w:rPr>
      </w:pPr>
      <w:r w:rsidRPr="008D0978">
        <w:rPr>
          <w:rStyle w:val="normaltextrun"/>
          <w:rFonts w:ascii="Aptos" w:eastAsiaTheme="majorEastAsia" w:hAnsi="Aptos"/>
          <w:sz w:val="32"/>
          <w:szCs w:val="32"/>
        </w:rPr>
        <w:t>Kontakt</w:t>
      </w:r>
      <w:r>
        <w:rPr>
          <w:rStyle w:val="normaltextrun"/>
          <w:rFonts w:ascii="Aptos" w:eastAsiaTheme="majorEastAsia" w:hAnsi="Aptos"/>
          <w:sz w:val="32"/>
          <w:szCs w:val="32"/>
        </w:rPr>
        <w:t>e</w:t>
      </w:r>
    </w:p>
    <w:p w14:paraId="142F33D3" w14:textId="1A98620F" w:rsidR="008D0978" w:rsidRP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8D0978">
        <w:rPr>
          <w:rStyle w:val="normaltextrun"/>
          <w:rFonts w:ascii="Aptos" w:eastAsiaTheme="majorEastAsia" w:hAnsi="Aptos"/>
          <w:sz w:val="32"/>
          <w:szCs w:val="32"/>
        </w:rPr>
        <w:t xml:space="preserve">Stephanie Theobald: </w:t>
      </w:r>
      <w:hyperlink r:id="rId10" w:tgtFrame="_blank" w:history="1">
        <w:r w:rsidRPr="008D0978">
          <w:rPr>
            <w:rStyle w:val="normaltextrun"/>
            <w:rFonts w:ascii="Aptos" w:eastAsiaTheme="majorEastAsia" w:hAnsi="Aptos"/>
            <w:color w:val="0000FF"/>
            <w:sz w:val="32"/>
            <w:szCs w:val="32"/>
            <w:u w:val="single"/>
          </w:rPr>
          <w:t>stephanie.theobald@rotary.org</w:t>
        </w:r>
      </w:hyperlink>
      <w:r w:rsidRPr="008D0978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71E3ED5B" w14:textId="2841297F" w:rsidR="008D0978" w:rsidRP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8D0978">
        <w:rPr>
          <w:rStyle w:val="normaltextrun"/>
          <w:rFonts w:ascii="Aptos" w:eastAsiaTheme="majorEastAsia" w:hAnsi="Aptos"/>
          <w:sz w:val="32"/>
          <w:szCs w:val="32"/>
        </w:rPr>
        <w:t xml:space="preserve">Sie-Hee Moon: </w:t>
      </w:r>
      <w:hyperlink r:id="rId11" w:tgtFrame="_blank" w:history="1">
        <w:r w:rsidRPr="008D0978">
          <w:rPr>
            <w:rStyle w:val="normaltextrun"/>
            <w:rFonts w:ascii="Aptos" w:eastAsiaTheme="majorEastAsia" w:hAnsi="Aptos"/>
            <w:color w:val="0000FF"/>
            <w:sz w:val="32"/>
            <w:szCs w:val="32"/>
            <w:u w:val="single"/>
          </w:rPr>
          <w:t>Sie-Hee.Moon@rotary.org</w:t>
        </w:r>
      </w:hyperlink>
      <w:r w:rsidRPr="008D0978">
        <w:rPr>
          <w:rStyle w:val="eop"/>
          <w:rFonts w:ascii="Aptos" w:eastAsiaTheme="majorEastAsia" w:hAnsi="Aptos"/>
          <w:sz w:val="32"/>
          <w:szCs w:val="32"/>
        </w:rPr>
        <w:t> </w:t>
      </w:r>
    </w:p>
    <w:p w14:paraId="46E7794C" w14:textId="282E2B90" w:rsidR="00173F89" w:rsidRPr="008D0978" w:rsidRDefault="008D0978" w:rsidP="008D0978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8D0978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sectPr w:rsidR="00173F89" w:rsidRPr="008D0978" w:rsidSect="00B8114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46407"/>
    <w:multiLevelType w:val="hybridMultilevel"/>
    <w:tmpl w:val="837209F4"/>
    <w:lvl w:ilvl="0" w:tplc="1C22C1CE">
      <w:numFmt w:val="bullet"/>
      <w:lvlText w:val="-"/>
      <w:lvlJc w:val="left"/>
      <w:pPr>
        <w:ind w:left="720" w:hanging="360"/>
      </w:pPr>
      <w:rPr>
        <w:rFonts w:ascii="Aptos" w:eastAsiaTheme="majorEastAsia" w:hAnsi="Apto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2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75"/>
    <w:rsid w:val="00173F89"/>
    <w:rsid w:val="00377B10"/>
    <w:rsid w:val="008D0978"/>
    <w:rsid w:val="00B81142"/>
    <w:rsid w:val="00BE34DD"/>
    <w:rsid w:val="00E11EAD"/>
    <w:rsid w:val="00E6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35BFA"/>
  <w15:chartTrackingRefBased/>
  <w15:docId w15:val="{6788C802-8079-2B4B-B793-04529EE3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5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5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5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5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5F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5F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5F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5F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5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5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5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5F7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5F7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5F7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5F7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5F7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5F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5F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5F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5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5F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5F7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5F7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5F7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5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5F7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5F7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rd"/>
    <w:rsid w:val="00E65F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E65F75"/>
  </w:style>
  <w:style w:type="character" w:customStyle="1" w:styleId="eop">
    <w:name w:val="eop"/>
    <w:basedOn w:val="Absatz-Standardschriftart"/>
    <w:rsid w:val="00E65F75"/>
  </w:style>
  <w:style w:type="character" w:styleId="Hyperlink">
    <w:name w:val="Hyperlink"/>
    <w:basedOn w:val="Absatz-Standardschriftart"/>
    <w:uiPriority w:val="99"/>
    <w:unhideWhenUsed/>
    <w:rsid w:val="00E65F7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5F7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65F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rotarycenter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tary.org/de/about-rotary/financia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ergen.horvath@rotary1841.de" TargetMode="External"/><Relationship Id="rId11" Type="http://schemas.openxmlformats.org/officeDocument/2006/relationships/hyperlink" Target="mailto:Sie-Hee.Moon@rotary.org" TargetMode="External"/><Relationship Id="rId5" Type="http://schemas.openxmlformats.org/officeDocument/2006/relationships/hyperlink" Target="https://my.rotary.org/en/events-and-connections/events/council-on-legislation" TargetMode="External"/><Relationship Id="rId10" Type="http://schemas.openxmlformats.org/officeDocument/2006/relationships/hyperlink" Target="mailto:stephanie.theobald@rotar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tary.de/mitgliederservice/zuerich/das-regionalbuero-von-rotary-international-a-7375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Meinert</dc:creator>
  <cp:keywords/>
  <dc:description/>
  <cp:lastModifiedBy>Sabine Meinert</cp:lastModifiedBy>
  <cp:revision>2</cp:revision>
  <dcterms:created xsi:type="dcterms:W3CDTF">2025-07-16T14:42:00Z</dcterms:created>
  <dcterms:modified xsi:type="dcterms:W3CDTF">2025-07-16T14:42:00Z</dcterms:modified>
</cp:coreProperties>
</file>